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17" w:type="dxa"/>
        <w:tblInd w:w="-27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802"/>
        <w:gridCol w:w="2586"/>
        <w:gridCol w:w="15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07" w:hRule="atLeast"/>
        </w:trPr>
        <w:tc>
          <w:tcPr>
            <w:tcW w:w="9717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 xml:space="preserve">2021中国农业企业500强排行榜  </w:t>
            </w:r>
          </w:p>
          <w:p>
            <w:pPr>
              <w:widowControl/>
              <w:jc w:val="right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单位：万元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2312" w:hAnsi="方正楷体_GB2312" w:eastAsia="方正楷体_GB2312" w:cs="方正楷体_GB2312"/>
                <w:b/>
                <w:bCs/>
                <w:color w:val="auto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48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2312" w:hAnsi="方正楷体_GB2312" w:eastAsia="方正楷体_GB2312" w:cs="方正楷体_GB2312"/>
                <w:b/>
                <w:bCs/>
                <w:color w:val="auto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color w:val="auto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5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2312" w:hAnsi="方正楷体_GB2312" w:eastAsia="方正楷体_GB2312" w:cs="方正楷体_GB2312"/>
                <w:b/>
                <w:bCs/>
                <w:color w:val="auto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color w:val="auto"/>
                <w:kern w:val="0"/>
                <w:sz w:val="24"/>
                <w:lang w:bidi="ar"/>
              </w:rPr>
              <w:t>营业收入（2020年）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2312" w:hAnsi="方正楷体_GB2312" w:eastAsia="方正楷体_GB2312" w:cs="方正楷体_GB2312"/>
                <w:b/>
                <w:bCs/>
                <w:color w:val="auto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color w:val="auto"/>
                <w:kern w:val="0"/>
                <w:sz w:val="24"/>
                <w:lang w:bidi="ar"/>
              </w:rPr>
              <w:t>省份</w:t>
            </w:r>
          </w:p>
        </w:tc>
      </w:tr>
    </w:tbl>
    <w:tbl>
      <w:tblPr>
        <w:tblW w:w="9709" w:type="dxa"/>
        <w:tblInd w:w="-2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800"/>
        <w:gridCol w:w="2571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中粮集团有限公司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53,030,503.03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厦门象屿股份有限公司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36,021,478.35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益海嘉里金龙鱼粮油食品股份有限公司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19,492,156.00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北京首农食品集团有限公司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15,706,161.00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北大荒农垦集团有限公司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14,233,231.00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新希望集团有限公司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11,440,446.92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正邦集团有限公司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10,370,740.10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内蒙古伊利实业集团股份有限公司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9,652,396.33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贵州茅台酒股份有限公司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9,491,538.09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永辉超市股份有限公司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9,319,910.77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双胞胎（集团）股份有限公司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8,663,084.00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河南万邦国际农产品物流股份有限公司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8,500,000.00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8,122,176.00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内蒙古蒙牛乳业（集团）股份有限公司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7,603,500.00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河南双汇投资发展股份有限公司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7,393,519.00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温氏食品集团股份有限公司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7,312,041.26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内蒙古鄂尔多斯投资控股集团有限公司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6,201,193.00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广东海大集团股份有限公司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6,032,386.24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牧原实业集团有限公司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5,942,750.13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中化国际（控股）股份有限公司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5,416,193.76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云南云天化股份有限公司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5,211,083.53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山东新希望六和集团有限公司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5,191,666.86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江西正邦科技股份有限公司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4,916,630.50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杭州娃哈哈集团有限公司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4,644,095.00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物美科技集团有限公司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4,297,699.00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山东渤海实业股份有限公司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4,261,012.00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九三粮油工业集团有限公司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4,150,304.00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和润集团有限公司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4,065,458.00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深圳市中农网有限公司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4,028,649.98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北京二商肉类食品集团有限公司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3,923,104.20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山东鲁花集团有限公司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3,903,065.00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维维集团股份有限公司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3,868,037.00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河北千喜鹤饮食股份有限公司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3,762,594.00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黑龙江农垦北大荒商贸集团有限责任公司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3,700,023.00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五得利面粉集团有限公司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3,328,399.00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北京顺鑫控股集团有限公司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3,300,580.00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云南白药集团股份有限公司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3,274,276.68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亿利资源集团有限公司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3,165,810.00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中华棉花集团有限公司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3,151,854.72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华润啤酒（控股）有限公司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3,144,800.00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苏州市南环桥市场发展股份有限公司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3,072,073.00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香驰控股有限公司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3,060,157.00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利群集团股份有限公司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3,038,679.00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西王集团有限公司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3,019,478.00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云南农垦集团有限责任公司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3,009,006.15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三河汇福粮油集团有限公司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2,955,443.00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家家悦控股集团股份有限公司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2,895,132.00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青岛啤酒股份有限公司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2,776,000.00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上海联华超市股份有限公司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2,633,115.50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临沂新程金锣肉制品集团有限公司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2,604,212.00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2,573,944.50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德华集团控股股份有限公司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2,525,149.00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光明乳业股份有限公司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2,522,271.60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山东龙大肉食品股份有限公司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2,410,163.88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上海梅林正广和股份有限公司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2,386,671.66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禾丰食品股份有限公司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2,381,760.00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江苏无锡朝阳集团股份有限公司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2,377,873.74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海南农垦投资控股集团有限公司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2,365,878.00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农夫山泉股份有限公司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2,320,813.00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内蒙古鄂尔多斯资源股份有限公司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2,314,119.79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北京大北农科技集团股份有限公司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2,281,386.13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佛山市海天调味食品股份有限公司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2,279,187.39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今麦郎投资有限公司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2,184,889.00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桂林力源粮油食品集团有限公司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2,153,660.00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中化化肥控股有限公司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2,138,074.00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中粮糖业控股股份有限公司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2,112,915.90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江苏洋河酒厂股份有限公司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2,110,105.11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达利食品集团有限公司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2,096,170.80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南昌深圳农产品中心批发市场有限公司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2,033,355.00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北大荒粮食集团有限公司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2,029,379.00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牧原食品股份有限公司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2,022,133.25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中粮生物科技股份有限公司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1,990,935.00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山西锦绣大象农牧股份有限公司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1,960,366.00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诸城外贸有限责任公司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1,889,800.00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黑龙江飞鹤乳业有限公司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1,859,246.50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唐人神集团股份有限公司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1,852,685.00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中粮屯河糖业股份有限公司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1,842,483.00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兴隆粮油香港有限公司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1,784,148.00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佳沃集团有限公司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1,753,689.89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梅花生物科技集团股份有限公司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1,704,951.40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家家悦集团股份有限公司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1,667,846.89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泸州老窖股份有限公司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1,665,285.45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水发农业集团有限公司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1,660,494.55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安徽辉隆农资集团股份有限公司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1,610,247.20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玉锋实业集团有限公司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1,595,910.00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海南天然橡胶产业集团股份有限公司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1,574,432.00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上海源耀农业股份有限公司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1,546,086.50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浙江省农村发展集团有限公司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1,486,788.06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东方集团粮油食品有限公司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1,477,108.00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广东恒兴集团有限公司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1,463,341.15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青海盐湖工业股份有限公司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1,401,626.06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福建圣农发展股份有限公司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1,374,459.90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山东亚太中慧集团有限公司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1,351,722.00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中国牧工商集团有限公司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1,334,023.78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四川特驱投资集团有限公司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1,324,529.00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广西扬翔股份有限公司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1,311,211.00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湖北供销中和农产品市场集团有限公司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1,265,753.11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四川铁骑力士实业有限公司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1,250,849.19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天康生物股份有限公司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1,198,680.00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广州市钱大妈农产品有限公司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1,196,017.00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山东三星集团有限公司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1,184,744.02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金沙河集团有限公司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1,177,707.00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得利斯集团有限公司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1,175,872.00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福建傲农生物科技集团股份有限公司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1,151,716.58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黑龙江象屿农业物产有限公司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1,146,710.59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江西绿滋肴控股有限公司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1,137,888.90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黑龙江省农业投资集团有限公司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1,130,372.06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广西洋浦南华糖业集团股份有限公司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1,130,246.00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重庆太极实业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集团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1,120,780.37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四川省烟草公司凉山州公司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1,120,461.59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徐州源洋商贸发展有限公司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1,100,000.00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四川高金实业集团股份有限公司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1,098,653.00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天邦食品股份有限公司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1,076,414.86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山东宏大生姜市场有限公司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1,068,421.46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黑龙江烟草工业有限公司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1,039,567.00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煌上煌集团有限公司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1,033,045.00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金乡隆程果蔬有限公司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1,029,190.00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益海（泰州）粮油工业有限公司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1,022,778.00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广东天禾农资股份有限公司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1,003,687.12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嘉里粮油（天津）有限公司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1,000,200.00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丰益油脂科技有限公司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994,800.00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984,548.00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三只松鼠股份有限公司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979,412.32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广西桂林市家禽有限责任公司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975,624.00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16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宜春市赣西农副产品批发市场集团有限公司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971,000.00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鑫荣懋果业科技集团股份有限公司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947,529.50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宁夏伊品生物科技股份有限公司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923,766.00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青岛九联集团股份有限公司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913,856.00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16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贵州茅台酒厂（集团）习酒有限责任公司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908,966.00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江苏银宝控股集团有限公司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904,099.24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山东布恩饲料集团有限公司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897,093.00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安琪酵母股份有限公司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893,303.60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深圳百果园实业（集团）股份有限公司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888,026.90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新疆利华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集团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887,046.66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浙江华统肉制品股份有限公司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883,635.68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海南京粮控股股份有限公司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874,175.00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江苏立华牧业股份有限公司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862,096.62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江苏省农垦农业发展股份有限公司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862,008.00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中粮黄海粮油工业（山东）有限公司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851,757.00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嘉里粮油（营口）有限公司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846,786.00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济南圣泉集团股份有限公司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831,910.00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四川德康农牧食品集团股份有限公司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814,706.82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十堰供销华西国际农商城有限公司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808,832.00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湖南省现代农业产业控股集团有限公司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800,134.59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良品铺子股份有限公司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789,408.00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益海（连云港）粮油工业有限公司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773,909.00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种粮佳悦（天津）有限公司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773,000.00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长春市皓月清真肉业股份有限公司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772,169.86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南海油脂工业（赤湾）有限公司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756,878.00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厦门市明穗粮油贸易有限公司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755,754.56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广西渤海农业发展有限公司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743,943.00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北京三元食品股份有限公司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735,334.46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安佑生物科技集团股份有限公司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730,686.29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3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劲牌有限公司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725,501.00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山东新盛食品有限公司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723,716.00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四川省农业生产资料集团有限公司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714,267.00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常熟市农副产品交易城有限公司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705,835.00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张家港市青草巷农副产品批发市场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705,252.00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福建安井食品股份有限公司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696,511.50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南昌赣昌水产品综合大市场有限责任公司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684,441.00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新希望乳业股份有限公司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674,863.19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华宝食品股份有限公司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655,925.00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江苏桂柳牧业集团有限公司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655,457.00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四川鑫锐投资有限公司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654,500.80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青岛万福集团股份有限公司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650,968.51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顶益食品有限公司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648,600.00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鑫缘茧丝绸集团股份有限公司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641,776.70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广东恒兴饲料实业股份有限公司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609,902.00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河北冀康昊龙农业科技发展有限公司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603,047.00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现代牧业（集团）有限公司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602,774.16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广西湘桂糖业集团有限公司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588,765.00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贵州信邦制药股份有限公司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584,562.15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浙江省土产畜产进出口集团有限公司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578,645.85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菱花集团有限公司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571,645.00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金健米业股份有限公司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571,599.60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欧诗漫控股集团有限公司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568,331.00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广州海露实业发展有限公司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567,359.58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黑龙江省粮食产业集团有限公司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559,587.00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哇哈哈宏振食品饮料贸易有限公司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554,400.00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贵阳南明老干妈风味食品有限责任公司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540,090.00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湖北银丰实业集团有限责任公司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531,196.00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洽洽食品股份有限公司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528,930.40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道道全粮油股份有限公司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528,732.00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绝味食品股份有限公司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527,607.97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舟山良海粮油有限公司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509,056.00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辽宁九江实业有限公司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506,540.00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冠农集团有限责任公司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504,929.94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中牧实业股份有限公司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499,868.40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滨州中裕食品有限公司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495,675.00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国能生物发电集团有限公司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492,458.37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山东嘉冠粮油工业集团有限公司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483,950.00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沈阳耘垦牧业有限公司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483,374.00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维维食品饮料股份有限公司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479,882.00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黑龙江鸿展生物科技股份有限公司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468,334.00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大庄园肉业集团股份有限公司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467,577.83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永辉彩食鲜发展有限公司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466,702.41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济南维尔康实业集团有限公司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465,070.00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湛江国联水产开发股份有限公司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462,763.80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黑龙江省万里润达生物科技有限公司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457,162.83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广西鑫坚投资集团有限公司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452,715.00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湖北省粮油食品进出口集团有限公司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448,544.15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河北养元智汇饮品股份有限公司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442,712.00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仁和（集团）发展有限公司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438,924.00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漯河市卫龙商贸有限公司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417,919.00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江西加大集团有限公司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417,286.70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深圳诺普信农化股份有限公司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413,142.48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山东金胜粮油食品有限公司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411,221.42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益海（周口）粮油工业有限公司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409,806.00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万年贡集团有限公司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409,541.00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厦门银祥集团有限公司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408,580.00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英茂糖业（集团）有限公司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408,347.26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深圳市京基智农时代股份有限公司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407,150.30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深圳市金新农科技股份有限公司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406,924.14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安徽省农垦集团有限公司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406,035.65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上海来伊份股份有限公司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402,623.09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双城雀巢有限公司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396,575.00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陈克明食品股份有限公司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395,775.21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金丰公社农业服务有限公司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395,369.00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成都粮食集团有限公司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394,984.00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江苏苏盐井神股份有限公司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393,729.75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齐齐哈尔龙江阜丰生物科技有限公司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391,164.68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潍坊英轩实业有限公司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390,694.00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山东凤祥股份有限公司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390,161.50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益江（张家港）粮油工业有限公司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387,758.00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青岛鲁海丰食品集团有限公司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386,080.00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湖北禾丰粮油集团有限公司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385,278.00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防城港澳加粮油工业有限公司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385,263.00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南方黑芝麻集团股份有限公司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384,092.27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北大荒完达山乳业股份有限公司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383,699.00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九江凯瑞生态农业开发有限公司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380,672.00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香飘飘食品股份有限公司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376,084.97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山东永明粮油食品集团有限公司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375,926.00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修正药业集团股份有限公司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374,387.00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北大荒粮食物流有限公司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372,684.00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青岛天祥食品集团有限公司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371,332.00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秦皇岛骊骅淀粉股份有限公司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368,878.00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中农发种业集团股份有限公司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366,254.80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益海嘉里（兖州）粮油工业有限公司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366,162.00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福建天马科技集团股份有限公司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363,995.70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江苏省苏食肉品有限公司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361,370.00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洪湖市洪湖浪米业有限责任公司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358,097.00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诸城东晓生物科技有限公司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356,240.00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南宁糖业股份有限公司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354,740.70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绥化象屿金谷生化科技有限公司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351,680.00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7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内蒙古赛科星繁育生物技术（集团）股份有限公司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350,526.87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16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益海嘉里（哈尔滨）粮油食品工业有限公司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350,324.00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黑龙江龙凤玉米开发有限公司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349,247.00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青岛品品好粮油集团有限公司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346,070.00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山东新和盛飨食集团有限公司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345,735.00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佳沃食品股份有限公司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342,773.74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东阿阿胶股份有限公司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340,943.72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烟台张裕葡萄酿酒股份有限公司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339,540.00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山东星光糖业有限公司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336,091.43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中油黑龙江农垦石油有限公司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334,830.00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临沧南华糖业有限公司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333,850.94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定州伊利乳业有限责任公司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329,278.00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袁隆平农业高科技股份有限公司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329,052.70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晨光生物科技集团股份有限公司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326,523.28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黑龙江北大荒农业股份有限公司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324,089.00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山东省天惠食品集团有限公司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323,707.00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山东仙坛股份有限公司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318,832.00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临清德能金玉米生物有限公司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316,276.00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正大食品（襄阳）有限公司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315,025.00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吉林隆源农业股份有限公司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314,711.00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湖北省现代农业有限公司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314,290.10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粤旺农业集团有限公司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314,269.35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河南华英农业发展股份有限公司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312,557.00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中粮生化能源（肇东）有限公司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312,102.39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贵州百灵企业集团制药股份有限公司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308,788.82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福建元成豆业有限公司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305,744.22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中粮家佳康（江苏）有限公司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304,731.42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萧氏茶业集团有限公司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303,830.00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广西参皇养殖集团有限公司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302,718.20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宁夏农垦集团有限公司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301,169.00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江西五洲医药营销有限公司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300,876.31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黑龙江省农投供应链管理有限公司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300,493.00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好想你健康食品股份有限公司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300,137.57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吉林出彩农业产品开发有限公司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295,394.00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北大荒丰缘集团有限公司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291,459.00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江西博莱农业高科技股份有限公司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289,361.00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诸城源发生物科技有限公司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289,283.00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山东禹王生态食业有限公司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289,042.02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上海妙可蓝多食品科技股份有限公司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284,680.72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甘肃亚盛实业（集团）股份有限公司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283,912.25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发达面粉集团股份有限公司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282,659.00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辽宁昊明禽业集团有限公司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278,931.00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山东恒仁工贸有限公司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278,722.00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黑龙江省北大荒米业集团有限公司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277,750.88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新疆冠农果茸股份有限公司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276,932.60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潍坊伊利乳业有限责任公司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276,518.94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中粮粮油工业（九江）有限公司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275,584.67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四川省棉麻集团有限公司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274,683.00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黑龙江伊品生物科技有限公司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274,044.00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云南神农农业产业集团股份有限公司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272,448.15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湖南新五丰股份有限公司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272,373.10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诸城兴贸玉米开发有限公司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268,548.00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山东福洋生物科技股份有限公司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268,132.73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盐城市粮油集团有限公司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268,036.15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贝因美股份有限公司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266,513.44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望奎双汇北大荒食品有限公司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264,347.49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广西来宾东糖集团有限公司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260,489.00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烟台欣和企业食品有限公司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260,250.00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广东广垦糖业集团有限公司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260,177.00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京粮龙江生物工程有限公司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258,539.00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皇氏集团股份有限公司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249,016.00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五得利集团禹城面粉有限公司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248,770.01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百洋产业投资集团股份有限公司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248,257.40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正大食品有限公司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248,106.94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合肥丰乐种业股份有限公司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245,659.80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四川环龙新材料有限公司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245,282.93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正大康地（蛇口）有限公司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240,832.49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天农食品集团股份有限公司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239,529.00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四川天味食品集团股份有限公司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236,465.59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罗牛山股份有限公司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233,332.60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萍乡市安源春蕾农副产品发展有限公司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232,237.94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金银丰食品有限公司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229,568.00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北票市宏发食品有限公司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229,268.00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重庆市涪陵榨菜集团股份有限公司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227,274.66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重庆市农产品（集团）有限公司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227,076.22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湖北新布局生态农业发展有限公司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225,448.00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广西金陵农牧集团有限公司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224,094.00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中粮生化能源（龙江）有限公司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224,020.55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供销大集集团股份有限公司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221,063.29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凯佳食品集团有限公司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220,684.00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吉林省新天龙实业股份有限公司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220,622.98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四川德阳市年丰食品有限公司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219,551.00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江苏省淮安苏食肉品有限公司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219,254.14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黑龙江鸿展生物能源有限公司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218,055.70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甘肃大禹节水股份有限公司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216,585.31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雪天盐业集团股份有限公司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216,447.76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大连龙城食品集团有限公司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216,298.00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富锦象屿金谷生化科技有限公司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215,146.23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吉林德大有限公司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214,947.43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荣成泰祥食品股份有限公司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214,642.00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全南现代牧业有限公司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213,856.89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福建长德蛋白科技有限公司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213,495.05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湖北土老憨生态农业科技股份有限公司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213,404.37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中和农信项目管理有限公司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213,083.70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北安象屿金谷生化科技有限公司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212,378.34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中牛集团有限公司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211,826.00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江西联和农牧发展有限公司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211,742.00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江苏佳丰粮油工业有限公司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211,263.00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贵阳市农业农垦投资发展集团有限公司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210,818.68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潍坊中基集团有限公司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210,788.00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江苏省沿海农业发展有限公司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210,771.05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中纺粮油（四川）有限公司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210,541.49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黑龙江北大荒种业集团有限公司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208,841.00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黑龙江宝泉岭双汇北大荒食品有限公司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208,423.26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古贝春集团有限公司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208,228.37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潍坊益康宝食品有限公司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207,540.00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加加食品集团股份有限公司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207,264.86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黑龙江北大仓集团有限公司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206,661.00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浙江新农都实业有限公司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206,231.00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益海（周口）小麦工业有限公司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205,042.29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潍坊盛泰药业有限公司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204,416.00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凯欣粮油有限公司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203,476.30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8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伟</w:t>
            </w:r>
            <w:r>
              <w:rPr>
                <w:rStyle w:val="12"/>
                <w:color w:val="auto"/>
                <w:bdr w:val="none" w:color="auto" w:sz="0" w:space="0"/>
                <w:lang w:val="en-US" w:eastAsia="zh-CN" w:bidi="ar"/>
              </w:rPr>
              <w:t>嘉生物技术股份有限公司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202,697.04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深圳市瑞源冷链服务有限公司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202,166.00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河北玖兴农牧发展有限公司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202,000.00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湖北康宏粮油食品有限公司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201,778.00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江苏恒顺醋业股份有限公司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201,430.99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广西园丰牧业集团股份有限公司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201,037.00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广西富丰集团有限公司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200,087.00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天津瑞普生物技术股份有限公司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200,040.71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福建省华龙集团饲料有限公司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199,988.21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江西中远现代农业投资开发有限公司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198,641.00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贵州富之源科技（集团）有限公司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198,297.00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肇东市伊利乳业有限责任公司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196,903.95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上海开创国际海洋资源股份有限公司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196,895.20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上海雪榕生物科技股份有限公司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196,457.47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广西丹泉酒业有限公司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196,110.00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盐津铺子食品有限公司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195,885.15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中粮生化能源（公主岭）有限公司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195,773.00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河南省南街村（集团）有限公司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195,589.00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北大荒粮食集团河北有限公司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195,257.00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浙江一鸣食品股份有限公司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194,717.79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正大实业有限公司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193,122.00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北京中地种畜有限公司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193,066.96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獐子岛集团股份有限公司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192,666.10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北京德青源农业科技股份有限公司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192,185.44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中粮粮油工业（荆州）有限公司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191,286.00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广东壹号食品股份有限公司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191,175.76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鞍山市九股河食品有限责任公司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191,161.00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山东省万兴食品有限公司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191,008.30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山东汇融肉制品有限公司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190,855.00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费县中粮油脂工业有限公司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190,207.81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天地壹号饮料股份有限公司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189,947.40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羊楼洞茶业股份有限公司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188,813.90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烟台双塔食品股份有限公司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188,564.45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湖南湘佳牧业股份有限公司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187,786.02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佳禾食品工业股份有限公司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187,437.45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莱芜泰丰食品有限公司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186,873.61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勐海茶业有限责任公司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186,633.00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春雪食品集团股份有限公司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186,297.00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河北承德露露股份有限公司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186,064.37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吉林德翔牧业有限公司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185,808.43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双鸭山鸿展生物科技有限责任公司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185,002.64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湖北洪森实业集团有限公司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183,519.00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天府科技集团有限公司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183,037.00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青海省三江集团有限责任公司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182,558.23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河北喜之郎食品有限公司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181,500.00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金河生物科技股份有限公司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181,463.90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立高食品股份有限公司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180,969.01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山东众客食品有限公司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180,398.00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完达山林海液奶有限公司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180,099.72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福建御冠食品有限公司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179,820.62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抚州民生农业科技有限公司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179,665.94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保龄宝生物股份有限公司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179,064.53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新疆天润乳业股份有限公司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176,767.36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湖北潜网生态小龙虾产业园集团有限公司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175,830.41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蒙牛乳业（齐齐哈尔）有限公司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175,762.54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青岛易邦生物工程有限公司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175,299.21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山东益生种畜禽股份有限公司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175,103.64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广西丰林木业集团股份有限公司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174,037.00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山东荣华食品集团有限公司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173,944.00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北大荒粮食集团南通西隆贸易有限公司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173,487.00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甘肃金徽酒股份有限公司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173,067.10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金佳谷物股份有限公司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172,945.60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益海（佳木斯）粮油工业有限公司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172,409.86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山东邦基科技股份有限公司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172,384.00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烟台欣和味达美食品有限公司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172,314.00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益海嘉里（盘锦）粮油工业有限公司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172,306.48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北大荒食品集团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171,302.00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山东省寿光蔬菜产业集团有限公司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170,808.24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湖北孝棉实业集团有限责任公司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170,546.08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济宁鸿润食品股份有限公司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170,331.00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昆明王国食品集团有限公司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169,891.00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安徽燕之坊食品有限公司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169,182.82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青援食品有限公司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168,960.00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金利油脂（苏州）有限公司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168,215.25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山东民和牧业股份有限公司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168,188.00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莲花健康产业集团股份有限公司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165,463.86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黑龙江鹏程生化有限公司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163,748.00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广东燕塘乳业股份有限公司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163,699.73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甘肃清河源清真食品股份有限公司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163,253.83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益海嘉里（安阳）食品工业有限公司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163,106.66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米多奇食品有限公司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162,996.69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训达粮油股份有限公司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162,287.00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益海嘉里（成都）粮食工业有限公司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161,712.40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宏鸿农产品集团有限公司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161,585.41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海欣食品股份有限公司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160,575.14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四川巴尔农牧集团有限公司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159,145.94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云南欧亚乳业有限公司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158,349.00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山东蓝海生态农业有限公司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158,258.68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金宇生物技术股份有限公司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158,190.50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益海嘉里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(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郑州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食品工业有限公司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156,879.47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山东华誉集团有限公司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156,608.00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北大荒粮食集团葫芦岛粮食贸易有限公司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155,714.00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丰润生物科技股份有限公司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154,985.47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毕节市农业投资发展有限责任公司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154,391.00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四川巨星企业集团有限公司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153,432.69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宜昌丰润生物科技有限公司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152,879.00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播恩集团股份有限公司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151,001.75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品渥食品股份有限公司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150,282.06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瑞昌市华中国际木业有限公司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150,156.53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北京市华都峪口禽业有限责任公司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149,494.00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江西正邦作物保护股份有限公司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149,347.85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福建省晋江福源食品有限公司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147,439.23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江西汪氏蜜蜂园有限公司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147,145.00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大咖国际食品有限公司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145,888.00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北大荒垦丰种业股份有限公司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145,506.00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广西田园生化股份有限公司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144,190.48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山东利生食品集团有限公司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143,839.00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千禾味业食品股份有限公司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143,465.07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山东荣达农业发展有限公司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143,404.81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宜宾纸业股份有限公司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142,379.20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五常市彩桥米业有限公司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141,759.41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宁夏中银绒业股份有限公司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141,569.00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益海嘉里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昆明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食品工业有限公司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141,369.00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山东惠发食品股份有限公司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140,923.00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北大荒丰缘（青岛）食品有限公司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140,916.15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河南飞天农业开发股份有限公司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140,787.00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沂水大地玉米开发有限公司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140,511.00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黑龙江昊天玉米开发有限公司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140,024.00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中粮祥瑞粮油工业（荆门）有限公司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139,903.19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山东万得福实业集团有限公司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139,721.00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肇庆焕发生物科技有限公司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139,402.01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甘肃红太阳面业集团有限责任公司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139,041.59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益海（盐城）粮油工业有限公司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139,025.00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肇庆市福加德面粉有限公司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138,548.00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黑龙江源发粮食物流有限公司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138,127.00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吉林森工集团泉阳泉饮品有限公司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137,201.23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东瑞食品集团股份有限公司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136,647.80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宁夏农垦贺兰山奶业有限公司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136,380.00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四川金忠食品股份有限公司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135,929.51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海南翔泰渔业股份有限公司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134,686.00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云南摩尔农庄生物科技开发有限公司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134,316.00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四川省旺达饲料有限公司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134,226.79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甘肃达利食品有限公司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134,203.00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云南滇雪粮油有限公司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134,020.00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青岛平度波尼亚食品有限公司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132,762.60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417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湖北晨科农牧集团股份有限公司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132,348.89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96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庆安东禾金谷粮食储备有限公司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130,419.00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重庆希尔安药业有限公司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130,302.83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47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杜尔伯特伊利乳业有限责任公司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129,041.25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长春博瑞科技股份有限公司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129,020.70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5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九圣禾控股集团有限公司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127,552.12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江苏灌南牧原农牧有限公司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126,092.14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江西杨氏果业股份有限公司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125,833.00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9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珠海强竞农业有限公司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124,776.20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CACF6B-823C-4527-87C9-4DA87B2320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4D29800-C1F1-4B6B-B438-EC4B96F300D9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2ADAEB8-A8DB-43BB-B491-7B88C7C7E4C9}"/>
  </w:font>
  <w:font w:name="___WRD_EMBED_SUB_52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CA69794-06AC-46A3-9A5D-34A369CD7B3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___WRD_EMBED_SUB_5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16C0D583-CEF4-43E1-A2B4-6B56DF853A30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A0CC9"/>
    <w:rsid w:val="00122EC7"/>
    <w:rsid w:val="00386467"/>
    <w:rsid w:val="007C270F"/>
    <w:rsid w:val="00C6409C"/>
    <w:rsid w:val="00CD074D"/>
    <w:rsid w:val="1AFB3FD2"/>
    <w:rsid w:val="38DA0CC9"/>
    <w:rsid w:val="65D861A4"/>
    <w:rsid w:val="674F2468"/>
    <w:rsid w:val="6FB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51"/>
    <w:basedOn w:val="5"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7">
    <w:name w:val="font01"/>
    <w:basedOn w:val="5"/>
    <w:uiPriority w:val="0"/>
    <w:rPr>
      <w:rFonts w:hint="eastAsia" w:ascii="方正仿宋_GB2312" w:hAnsi="方正仿宋_GB2312" w:eastAsia="方正仿宋_GB2312" w:cs="方正仿宋_GB2312"/>
      <w:b/>
      <w:bCs/>
      <w:color w:val="000000"/>
      <w:sz w:val="24"/>
      <w:szCs w:val="24"/>
      <w:u w:val="none"/>
    </w:rPr>
  </w:style>
  <w:style w:type="character" w:customStyle="1" w:styleId="8">
    <w:name w:val="font2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41"/>
    <w:basedOn w:val="5"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0">
    <w:name w:val="font61"/>
    <w:basedOn w:val="5"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1">
    <w:name w:val="font31"/>
    <w:basedOn w:val="5"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2">
    <w:name w:val="font71"/>
    <w:basedOn w:val="5"/>
    <w:uiPriority w:val="0"/>
    <w:rPr>
      <w:rFonts w:ascii="___WRD_EMBED_SUB_52" w:hAnsi="___WRD_EMBED_SUB_52" w:eastAsia="___WRD_EMBED_SUB_52" w:cs="___WRD_EMBED_SUB_5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2467</Words>
  <Characters>14068</Characters>
  <Lines>117</Lines>
  <Paragraphs>33</Paragraphs>
  <TotalTime>54</TotalTime>
  <ScaleCrop>false</ScaleCrop>
  <LinksUpToDate>false</LinksUpToDate>
  <CharactersWithSpaces>16502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2021-11-28T07:27:00Z</dcterms:created>
  <dc:creator>郭芸</dc:creator>
  <cp:lastModifiedBy>郭芸</cp:lastModifiedBy>
  <dcterms:modified xsi:type="dcterms:W3CDTF">2021-12-11T03:54:35Z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B66C7B5EFE0F4DE2B29D0D05B36BB82B</vt:lpwstr>
  </property>
</Properties>
</file>