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附件2 </w:t>
      </w:r>
    </w:p>
    <w:p>
      <w:pPr>
        <w:jc w:val="center"/>
        <w:rPr>
          <w:rFonts w:hint="eastAsia"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第二十五届全国政协好新闻参评作品推荐表</w:t>
      </w:r>
    </w:p>
    <w:tbl>
      <w:tblPr>
        <w:tblStyle w:val="4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188"/>
        <w:gridCol w:w="1111"/>
        <w:gridCol w:w="1462"/>
        <w:gridCol w:w="1435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163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作品标题</w:t>
            </w:r>
          </w:p>
        </w:tc>
        <w:tc>
          <w:tcPr>
            <w:tcW w:w="3761" w:type="dxa"/>
            <w:gridSpan w:val="3"/>
            <w:vMerge w:val="restart"/>
            <w:vAlign w:val="center"/>
          </w:tcPr>
          <w:p>
            <w:pPr>
              <w:spacing w:line="260" w:lineRule="exact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为种业振兴汇聚建言资政源头活水</w:t>
            </w:r>
          </w:p>
        </w:tc>
        <w:tc>
          <w:tcPr>
            <w:tcW w:w="14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参评项目</w:t>
            </w:r>
          </w:p>
        </w:tc>
        <w:tc>
          <w:tcPr>
            <w:tcW w:w="2789" w:type="dxa"/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exact"/>
        </w:trPr>
        <w:tc>
          <w:tcPr>
            <w:tcW w:w="1639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</w:p>
        </w:tc>
        <w:tc>
          <w:tcPr>
            <w:tcW w:w="3761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刊播介质</w:t>
            </w:r>
          </w:p>
        </w:tc>
        <w:tc>
          <w:tcPr>
            <w:tcW w:w="278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报纸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exact"/>
        </w:trPr>
        <w:tc>
          <w:tcPr>
            <w:tcW w:w="1639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</w:p>
        </w:tc>
        <w:tc>
          <w:tcPr>
            <w:tcW w:w="3761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语种</w:t>
            </w:r>
          </w:p>
        </w:tc>
        <w:tc>
          <w:tcPr>
            <w:tcW w:w="2789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/>
                <w:spacing w:val="-12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8"/>
                <w:szCs w:val="22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黑体"/>
                <w:color w:val="000000"/>
                <w:spacing w:val="-12"/>
                <w:sz w:val="24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4"/>
                <w:szCs w:val="22"/>
              </w:rPr>
              <w:t>（主创人员）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李秀萍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编辑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仿宋_GB2312"/>
                <w:color w:val="000000"/>
                <w:w w:val="95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董燕玲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39" w:type="dxa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刊播单位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260" w:lineRule="exact"/>
              <w:ind w:firstLine="420"/>
              <w:rPr>
                <w:rFonts w:hint="eastAsia" w:ascii="宋体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农民日报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社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刊播日期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color w:val="000000"/>
                <w:sz w:val="24"/>
                <w:highlight w:val="gree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2022年4月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exact"/>
        </w:trPr>
        <w:tc>
          <w:tcPr>
            <w:tcW w:w="16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刊播版面</w:t>
            </w: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8"/>
                <w:szCs w:val="22"/>
              </w:rPr>
              <w:t>(</w:t>
            </w:r>
            <w:r>
              <w:rPr>
                <w:rFonts w:hint="eastAsia" w:ascii="Times New Roman" w:hAnsi="Times New Roman" w:eastAsia="黑体" w:cs="黑体"/>
                <w:color w:val="000000"/>
                <w:spacing w:val="-12"/>
                <w:sz w:val="24"/>
                <w:szCs w:val="22"/>
              </w:rPr>
              <w:t>名称和版次)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法治时空，五版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作品字数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（时长）</w:t>
            </w:r>
          </w:p>
        </w:tc>
        <w:tc>
          <w:tcPr>
            <w:tcW w:w="42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2506字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260" w:lineRule="exact"/>
              <w:rPr>
                <w:rFonts w:ascii="Times New Roman" w:hAnsi="Times New Roman" w:eastAsia="华文中宋"/>
                <w:color w:val="000000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</w:trPr>
        <w:tc>
          <w:tcPr>
            <w:tcW w:w="1639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 xml:space="preserve">  ︶</w:t>
            </w:r>
          </w:p>
        </w:tc>
        <w:tc>
          <w:tcPr>
            <w:tcW w:w="7985" w:type="dxa"/>
            <w:gridSpan w:val="5"/>
            <w:vAlign w:val="center"/>
          </w:tcPr>
          <w:p>
            <w:pPr>
              <w:spacing w:line="300" w:lineRule="exact"/>
              <w:ind w:firstLine="42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</w:p>
          <w:p>
            <w:pPr>
              <w:spacing w:line="300" w:lineRule="exact"/>
              <w:ind w:firstLine="420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18"/>
              </w:rPr>
              <w:t>讲好人民政协的协商议政故事，需要用心用情用脑，也需要避免落入工作通讯千篇一律的窠臼。本篇报道透视2022年全国两会结束后的第一场全国政协双周协商座谈会，此次协商议政，旨在为推进种业振兴汇聚建言资政源头活水。种业振兴和协商议政的常规报道多不胜数，如何在工作通讯报道中推陈出新、常报常新，需要记者仔细思量。</w:t>
            </w:r>
          </w:p>
          <w:p>
            <w:pPr>
              <w:spacing w:line="300" w:lineRule="exact"/>
              <w:ind w:firstLine="420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18"/>
                <w:lang w:val="en-US" w:eastAsia="zh-CN"/>
              </w:rPr>
              <w:t>本篇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18"/>
              </w:rPr>
              <w:t>报道聚焦委员建议，重点讲述推进新时代种业发展，既要解决个别领域“有没有”的问题，更要着力解决大多数领域“好不好”的问题。围绕此次协商议政主题，提炼主要带有中观层面可操作性建议的委员发言，记录政协委员重质量、重实效的调研与协商，围绕建设资源大数据平台建强创新高地、优先支持畜禽饲草等紧缺品种攻关、深化种业体制改革鼓励创新联合体、进一步完善配套法律法规净化市场四个方面，递进式呈现人民政协坚持建言资政和凝聚共识双向发力的履职过程，讲述在种业振兴协商议政中“寻求最大公约数、画出最大同心圆”的全过程民主故事，为公众介绍委员提出的可操作性政策建议，较好呈现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18"/>
                <w:lang w:val="en-US" w:eastAsia="zh-CN"/>
              </w:rPr>
              <w:t>了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18"/>
              </w:rPr>
              <w:t>协商议政主题的深度。</w:t>
            </w:r>
          </w:p>
          <w:p>
            <w:pPr>
              <w:spacing w:line="300" w:lineRule="exact"/>
              <w:ind w:firstLine="42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8" w:hRule="exact"/>
        </w:trPr>
        <w:tc>
          <w:tcPr>
            <w:tcW w:w="163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果</w:t>
            </w:r>
          </w:p>
        </w:tc>
        <w:tc>
          <w:tcPr>
            <w:tcW w:w="7985" w:type="dxa"/>
            <w:gridSpan w:val="5"/>
            <w:vAlign w:val="center"/>
          </w:tcPr>
          <w:p>
            <w:pPr>
              <w:spacing w:line="300" w:lineRule="exact"/>
              <w:ind w:firstLine="42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</w:p>
          <w:p>
            <w:pPr>
              <w:spacing w:line="300" w:lineRule="exact"/>
              <w:ind w:firstLine="42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文章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发表后，被多家综合门户网站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媒体平台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  <w:t>各地多家三农领域网站转发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  <w:lang w:val="en-US" w:eastAsia="zh-CN"/>
              </w:rPr>
              <w:t>传播范围广，社会反响好。</w:t>
            </w:r>
          </w:p>
          <w:p>
            <w:pPr>
              <w:spacing w:line="300" w:lineRule="exact"/>
              <w:ind w:firstLine="420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exact"/>
        </w:trPr>
        <w:tc>
          <w:tcPr>
            <w:tcW w:w="163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单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 w:cs="黑体"/>
                <w:color w:val="000000"/>
                <w:sz w:val="28"/>
                <w:szCs w:val="22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sz w:val="28"/>
                <w:szCs w:val="22"/>
              </w:rPr>
              <w:t>见</w:t>
            </w:r>
          </w:p>
        </w:tc>
        <w:tc>
          <w:tcPr>
            <w:tcW w:w="79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18"/>
              </w:rPr>
              <w:t>推荐理由：</w:t>
            </w:r>
          </w:p>
          <w:p>
            <w:pPr>
              <w:spacing w:line="260" w:lineRule="exact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ind w:firstLine="480" w:firstLineChars="200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18"/>
              </w:rPr>
              <w:t>经我单位审核，该作品内容真实，相关申报材料属实。我单位同意推荐该作品参加第二十五届全国政协好新闻评选。</w:t>
            </w:r>
          </w:p>
          <w:p>
            <w:pPr>
              <w:spacing w:line="2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18"/>
              </w:rPr>
              <w:t>刊播单位负责同志签名</w:t>
            </w:r>
          </w:p>
          <w:p>
            <w:pPr>
              <w:spacing w:line="260" w:lineRule="exact"/>
              <w:jc w:val="right"/>
              <w:rPr>
                <w:rFonts w:ascii="Times New Roman" w:hAnsi="Times New Roman" w:eastAsia="仿宋_GB2312" w:cs="仿宋_GB2312"/>
                <w:color w:val="00000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18"/>
              </w:rPr>
              <w:t>（盖刊播单位公章）                                                       2024年  月  日</w:t>
            </w:r>
          </w:p>
        </w:tc>
      </w:tr>
    </w:tbl>
    <w:p>
      <w:pPr>
        <w:spacing w:line="480" w:lineRule="exact"/>
        <w:rPr>
          <w:rFonts w:hint="eastAsia" w:ascii="Times New Roman" w:hAnsi="Times New Roman" w:eastAsia="仿宋_GB2312" w:cs="仿宋_GB2312"/>
          <w:sz w:val="32"/>
          <w:szCs w:val="22"/>
        </w:rPr>
      </w:pPr>
      <w:r>
        <w:rPr>
          <w:rFonts w:hint="eastAsia" w:ascii="Times New Roman" w:hAnsi="Times New Roman" w:eastAsia="仿宋_GB2312" w:cs="仿宋_GB2312"/>
          <w:sz w:val="32"/>
          <w:szCs w:val="22"/>
        </w:rPr>
        <w:t>说明：另附名单和另附页，请加盖刊播单位公章。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E420CC-E737-4E4D-AED2-D757B1394E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7F7B2EDC-A0EC-4125-B1E5-C45B8993980B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5908FC36-477E-4F38-8CC0-352EFDCA601A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43FA6030-D7E3-4835-847F-2368EB1AE90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E768824F-4725-42E3-A32C-3E03CE4684C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5YmI1MDFmNzZhMmE3MTE5ZGFmNjYzZGM5NjI5NDEifQ=="/>
  </w:docVars>
  <w:rsids>
    <w:rsidRoot w:val="00C4148B"/>
    <w:rsid w:val="000A1E89"/>
    <w:rsid w:val="000E46AA"/>
    <w:rsid w:val="0010158D"/>
    <w:rsid w:val="001362F2"/>
    <w:rsid w:val="001654C2"/>
    <w:rsid w:val="00245AD1"/>
    <w:rsid w:val="003C0289"/>
    <w:rsid w:val="003E61AC"/>
    <w:rsid w:val="005D27E3"/>
    <w:rsid w:val="00622CB7"/>
    <w:rsid w:val="007C7B99"/>
    <w:rsid w:val="008D1BBB"/>
    <w:rsid w:val="00C4148B"/>
    <w:rsid w:val="00ED6806"/>
    <w:rsid w:val="00FE6EF5"/>
    <w:rsid w:val="0A59485B"/>
    <w:rsid w:val="14C52D00"/>
    <w:rsid w:val="18850C79"/>
    <w:rsid w:val="265F5DB7"/>
    <w:rsid w:val="2D300825"/>
    <w:rsid w:val="341F68C7"/>
    <w:rsid w:val="502B1235"/>
    <w:rsid w:val="74DF1EE2"/>
    <w:rsid w:val="7D5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134</Words>
  <Characters>770</Characters>
  <Lines>6</Lines>
  <Paragraphs>1</Paragraphs>
  <TotalTime>2</TotalTime>
  <ScaleCrop>false</ScaleCrop>
  <LinksUpToDate>false</LinksUpToDate>
  <CharactersWithSpaces>903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2024-03-29T08:29:00Z</dcterms:created>
  <dc:creator>cppcc</dc:creator>
  <cp:lastModifiedBy>Cathy</cp:lastModifiedBy>
  <cp:lastPrinted>2024-04-03T01:39:50Z</cp:lastPrinted>
  <dcterms:modified xsi:type="dcterms:W3CDTF">2024-04-03T01:40:57Z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B7E7C42FB4FA46B691B53C2FA243A660_13</vt:lpwstr>
  </property>
</Properties>
</file>